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7A934" w14:textId="105FA14A" w:rsidR="001235D7" w:rsidRPr="008C3ACE" w:rsidRDefault="00C95F5E" w:rsidP="001235D7">
      <w:pPr>
        <w:pStyle w:val="NoSpacing"/>
        <w:rPr>
          <w:rFonts w:ascii="Rockwell" w:hAnsi="Rockwell"/>
          <w:b/>
        </w:rPr>
      </w:pPr>
      <w:bookmarkStart w:id="0" w:name="_GoBack"/>
      <w:bookmarkEnd w:id="0"/>
      <w:r w:rsidRPr="00CA7D09">
        <w:rPr>
          <w:rFonts w:ascii="Rockwell" w:hAnsi="Rockwell"/>
          <w:b/>
        </w:rPr>
        <w:t>2020</w:t>
      </w:r>
      <w:r w:rsidR="001235D7" w:rsidRPr="00CA7D09">
        <w:rPr>
          <w:rFonts w:ascii="Rockwell" w:hAnsi="Rockwell"/>
          <w:b/>
        </w:rPr>
        <w:t xml:space="preserve"> U DRIVE. U TEXT. U PAY. </w:t>
      </w:r>
      <w:r w:rsidR="001235D7">
        <w:rPr>
          <w:rFonts w:ascii="Rockwell" w:hAnsi="Rockwell"/>
          <w:b/>
        </w:rPr>
        <w:t>CAMPAIGN</w:t>
      </w:r>
      <w:r w:rsidR="00D425A6">
        <w:rPr>
          <w:rFonts w:ascii="Rockwell" w:hAnsi="Rockwell"/>
          <w:b/>
        </w:rPr>
        <w:t xml:space="preserve"> </w:t>
      </w:r>
    </w:p>
    <w:p w14:paraId="3FA2F50D" w14:textId="77777777" w:rsidR="001235D7" w:rsidRPr="008C3ACE" w:rsidRDefault="001235D7" w:rsidP="001235D7">
      <w:pPr>
        <w:pStyle w:val="NoSpacing"/>
        <w:rPr>
          <w:rFonts w:ascii="Rockwell" w:hAnsi="Rockwell"/>
          <w:b/>
        </w:rPr>
      </w:pPr>
      <w:r w:rsidRPr="008C3ACE">
        <w:rPr>
          <w:rFonts w:ascii="Rockwell" w:hAnsi="Rockwell"/>
          <w:b/>
        </w:rPr>
        <w:t xml:space="preserve">SAMPLE </w:t>
      </w:r>
      <w:r>
        <w:rPr>
          <w:rFonts w:ascii="Rockwell" w:hAnsi="Rockwell"/>
          <w:b/>
        </w:rPr>
        <w:t>POST-</w:t>
      </w:r>
      <w:r w:rsidRPr="008C3ACE">
        <w:rPr>
          <w:rFonts w:ascii="Rockwell" w:hAnsi="Rockwell"/>
          <w:b/>
        </w:rPr>
        <w:t>NEWS RELEASE</w:t>
      </w:r>
    </w:p>
    <w:p w14:paraId="699FC04C" w14:textId="77777777" w:rsidR="001235D7" w:rsidRPr="008C3ACE" w:rsidRDefault="00B46CB9" w:rsidP="001235D7">
      <w:pPr>
        <w:pStyle w:val="NoSpacing"/>
        <w:rPr>
          <w:rFonts w:ascii="Rockwell" w:hAnsi="Rockwell"/>
          <w:b/>
        </w:rPr>
      </w:pPr>
      <w:r>
        <w:rPr>
          <w:rFonts w:ascii="Rockwell" w:hAnsi="Rockwell"/>
          <w:b/>
        </w:rPr>
        <w:t>PEAK</w:t>
      </w:r>
      <w:r w:rsidR="001235D7" w:rsidRPr="008C3ACE">
        <w:rPr>
          <w:rFonts w:ascii="Rockwell" w:hAnsi="Rockwell"/>
          <w:b/>
        </w:rPr>
        <w:t xml:space="preserve"> VERSION</w:t>
      </w:r>
    </w:p>
    <w:p w14:paraId="30A115E0" w14:textId="77777777" w:rsidR="001235D7" w:rsidRPr="008C3ACE" w:rsidRDefault="001235D7" w:rsidP="001235D7">
      <w:pPr>
        <w:pStyle w:val="NoSpacing"/>
        <w:rPr>
          <w:rFonts w:ascii="Rockwell" w:hAnsi="Rockwell"/>
          <w:b/>
        </w:rPr>
      </w:pPr>
    </w:p>
    <w:p w14:paraId="2ED10C4A" w14:textId="77777777" w:rsidR="001235D7" w:rsidRPr="008C3ACE" w:rsidRDefault="001235D7" w:rsidP="001235D7">
      <w:pPr>
        <w:pStyle w:val="NoSpacing"/>
        <w:rPr>
          <w:rFonts w:ascii="Rockwell" w:hAnsi="Rockwell"/>
          <w:b/>
        </w:rPr>
      </w:pPr>
      <w:r w:rsidRPr="008C3ACE">
        <w:rPr>
          <w:rFonts w:ascii="Rockwell" w:hAnsi="Rockwell"/>
          <w:b/>
        </w:rPr>
        <w:t>FOR IMMEDIATE RELEASE: [Date]</w:t>
      </w:r>
    </w:p>
    <w:p w14:paraId="24D14B86" w14:textId="77777777" w:rsidR="001235D7" w:rsidRPr="008C3ACE" w:rsidRDefault="001235D7" w:rsidP="001235D7">
      <w:pPr>
        <w:pStyle w:val="NoSpacing"/>
        <w:rPr>
          <w:rFonts w:ascii="Rockwell" w:hAnsi="Rockwell"/>
          <w:b/>
        </w:rPr>
      </w:pPr>
      <w:r w:rsidRPr="008C3ACE">
        <w:rPr>
          <w:rFonts w:ascii="Rockwell" w:hAnsi="Rockwell"/>
          <w:b/>
        </w:rPr>
        <w:t>CONTACT: [Name, Phone Number, E-mail Address]</w:t>
      </w:r>
    </w:p>
    <w:p w14:paraId="0C4B28F4" w14:textId="77777777" w:rsidR="001235D7" w:rsidRPr="008C3ACE" w:rsidRDefault="001235D7" w:rsidP="001235D7">
      <w:pPr>
        <w:pStyle w:val="NoSpacing"/>
        <w:rPr>
          <w:rFonts w:ascii="Rockwell" w:hAnsi="Rockwell"/>
          <w:b/>
        </w:rPr>
      </w:pPr>
    </w:p>
    <w:p w14:paraId="3A6EC0E1" w14:textId="77777777" w:rsidR="001235D7" w:rsidRDefault="001235D7" w:rsidP="001235D7">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5EA3FF8" w14:textId="77777777" w:rsidR="004944B0" w:rsidRDefault="004944B0" w:rsidP="004944B0"/>
    <w:p w14:paraId="46A4EAD4" w14:textId="2EE908CA" w:rsidR="001235D7" w:rsidRDefault="006E44BF" w:rsidP="001235D7">
      <w:pPr>
        <w:jc w:val="center"/>
        <w:rPr>
          <w:rFonts w:ascii="Rockwell" w:hAnsi="Rockwell"/>
          <w:b/>
          <w:sz w:val="24"/>
        </w:rPr>
      </w:pPr>
      <w:r>
        <w:rPr>
          <w:rFonts w:ascii="Rockwell" w:hAnsi="Rockwell"/>
          <w:b/>
          <w:sz w:val="24"/>
        </w:rPr>
        <w:t xml:space="preserve"> [XX] </w:t>
      </w:r>
      <w:r w:rsidR="00C95F5E">
        <w:rPr>
          <w:rFonts w:ascii="Rockwell" w:hAnsi="Rockwell"/>
          <w:b/>
          <w:sz w:val="24"/>
        </w:rPr>
        <w:t>Drivers Ticketed for Texting While Driving</w:t>
      </w:r>
      <w:r>
        <w:rPr>
          <w:rFonts w:ascii="Rockwell" w:hAnsi="Rockwell"/>
          <w:b/>
          <w:sz w:val="24"/>
        </w:rPr>
        <w:t xml:space="preserve"> </w:t>
      </w:r>
    </w:p>
    <w:p w14:paraId="3FD1A9C5" w14:textId="6DAED60E" w:rsidR="006E44BF" w:rsidRPr="001235D7" w:rsidRDefault="006E44BF" w:rsidP="001235D7">
      <w:pPr>
        <w:jc w:val="center"/>
        <w:rPr>
          <w:rFonts w:ascii="Rockwell" w:hAnsi="Rockwell"/>
          <w:b/>
          <w:sz w:val="24"/>
        </w:rPr>
      </w:pPr>
      <w:r w:rsidRPr="00CA7D09">
        <w:rPr>
          <w:rFonts w:ascii="Rockwell" w:hAnsi="Rockwell"/>
          <w:b/>
          <w:i/>
          <w:sz w:val="24"/>
        </w:rPr>
        <w:t>U Drive. U Text. U Pay.</w:t>
      </w:r>
      <w:r w:rsidRPr="00CA7D09">
        <w:rPr>
          <w:rFonts w:ascii="Rockwell" w:hAnsi="Rockwell"/>
          <w:b/>
          <w:sz w:val="24"/>
        </w:rPr>
        <w:t xml:space="preserve"> </w:t>
      </w:r>
      <w:r>
        <w:rPr>
          <w:rFonts w:ascii="Rockwell" w:hAnsi="Rockwell"/>
          <w:b/>
          <w:sz w:val="24"/>
        </w:rPr>
        <w:t>Campaign</w:t>
      </w:r>
      <w:r w:rsidR="00C95F5E">
        <w:rPr>
          <w:rFonts w:ascii="Rockwell" w:hAnsi="Rockwell"/>
          <w:b/>
          <w:sz w:val="24"/>
        </w:rPr>
        <w:t xml:space="preserve"> Was a Success</w:t>
      </w:r>
    </w:p>
    <w:p w14:paraId="696AD3D7" w14:textId="77777777" w:rsidR="001235D7" w:rsidRDefault="001235D7" w:rsidP="00D425A6">
      <w:pPr>
        <w:spacing w:after="0"/>
      </w:pPr>
    </w:p>
    <w:p w14:paraId="424DC0D0" w14:textId="2B1EA52B" w:rsidR="006E44BF" w:rsidRPr="006E44BF" w:rsidRDefault="001235D7" w:rsidP="001235D7">
      <w:r w:rsidRPr="001235D7">
        <w:rPr>
          <w:b/>
        </w:rPr>
        <w:t>[City, State]—</w:t>
      </w:r>
      <w:r w:rsidR="006E44BF">
        <w:t xml:space="preserve">During April’s National Distracted Driving Awareness Month, </w:t>
      </w:r>
      <w:r w:rsidR="006E44BF">
        <w:rPr>
          <w:b/>
        </w:rPr>
        <w:t xml:space="preserve">[State/Local Law Enforcement Officers] </w:t>
      </w:r>
      <w:r w:rsidR="00C95F5E">
        <w:t>teamed up with law enforcement agencies</w:t>
      </w:r>
      <w:r w:rsidR="006E44BF">
        <w:t xml:space="preserve"> across the country to </w:t>
      </w:r>
      <w:r w:rsidR="00226781">
        <w:t xml:space="preserve">actively </w:t>
      </w:r>
      <w:r w:rsidR="006E44BF">
        <w:t xml:space="preserve">spread the word about the dangers of distracted driving. From </w:t>
      </w:r>
      <w:r w:rsidR="00B943CD" w:rsidRPr="00B943CD">
        <w:t xml:space="preserve">April </w:t>
      </w:r>
      <w:r w:rsidR="00722B91">
        <w:t>9</w:t>
      </w:r>
      <w:r w:rsidR="006E44BF" w:rsidRPr="00B943CD">
        <w:t xml:space="preserve"> to April </w:t>
      </w:r>
      <w:r w:rsidR="00C95F5E">
        <w:t>13</w:t>
      </w:r>
      <w:r w:rsidR="006E44BF">
        <w:t xml:space="preserve">, they stepped up their efforts for the national </w:t>
      </w:r>
      <w:r w:rsidR="006E44BF" w:rsidRPr="00B943CD">
        <w:rPr>
          <w:i/>
        </w:rPr>
        <w:t>U Drive. U Text. U Pay.</w:t>
      </w:r>
      <w:r w:rsidR="006E44BF">
        <w:t xml:space="preserve"> high-visibility enforcement </w:t>
      </w:r>
      <w:r w:rsidR="00C95F5E">
        <w:t>campaign</w:t>
      </w:r>
      <w:r w:rsidR="006E44BF">
        <w:t xml:space="preserve">. </w:t>
      </w:r>
      <w:r w:rsidR="00C95F5E">
        <w:t xml:space="preserve">During the enforcement period, </w:t>
      </w:r>
      <w:r w:rsidR="006E44BF" w:rsidRPr="00A02C59">
        <w:rPr>
          <w:b/>
        </w:rPr>
        <w:t>[Local]</w:t>
      </w:r>
      <w:r w:rsidR="006E44BF" w:rsidRPr="001235D7">
        <w:t xml:space="preserve"> law enforcement issued </w:t>
      </w:r>
      <w:r w:rsidR="006E44BF" w:rsidRPr="00A02C59">
        <w:rPr>
          <w:b/>
        </w:rPr>
        <w:t>[XX]</w:t>
      </w:r>
      <w:r w:rsidR="006E44BF" w:rsidRPr="001235D7">
        <w:t xml:space="preserve"> citations to violators of </w:t>
      </w:r>
      <w:r w:rsidR="006E44BF" w:rsidRPr="00A02C59">
        <w:rPr>
          <w:b/>
        </w:rPr>
        <w:t>[State’s]</w:t>
      </w:r>
      <w:r w:rsidR="006E44BF" w:rsidRPr="001235D7">
        <w:t xml:space="preserve"> distracted-driving law</w:t>
      </w:r>
      <w:r w:rsidR="00C95F5E">
        <w:t>, which states</w:t>
      </w:r>
      <w:r w:rsidR="006E44BF" w:rsidRPr="001235D7">
        <w:t xml:space="preserve"> that </w:t>
      </w:r>
      <w:r w:rsidR="006E44BF" w:rsidRPr="00A02C59">
        <w:rPr>
          <w:b/>
        </w:rPr>
        <w:t>[Insert State Law Specifics].</w:t>
      </w:r>
    </w:p>
    <w:p w14:paraId="3BEAC002" w14:textId="20D459B4" w:rsidR="00A02C59" w:rsidRDefault="00A02C59" w:rsidP="00A02C59">
      <w:r w:rsidRPr="00581175">
        <w:t>According to</w:t>
      </w:r>
      <w:r w:rsidR="00C95F5E">
        <w:t xml:space="preserve"> the </w:t>
      </w:r>
      <w:r w:rsidR="007E0E5B">
        <w:t xml:space="preserve">Department of Transportation’s </w:t>
      </w:r>
      <w:r w:rsidR="00C95F5E">
        <w:t>National Highway Traffic Safety Administration</w:t>
      </w:r>
      <w:r w:rsidR="007E0E5B">
        <w:t xml:space="preserve"> (NHTSA)</w:t>
      </w:r>
      <w:r w:rsidRPr="00581175">
        <w:t xml:space="preserve">, </w:t>
      </w:r>
      <w:r w:rsidR="00C95F5E">
        <w:rPr>
          <w:rFonts w:eastAsia="Times New Roman"/>
        </w:rPr>
        <w:t>from 2012-2018, nearly 23</w:t>
      </w:r>
      <w:r w:rsidRPr="00581175">
        <w:rPr>
          <w:rFonts w:eastAsia="Times New Roman"/>
        </w:rPr>
        <w:t xml:space="preserve">,000 </w:t>
      </w:r>
      <w:r w:rsidRPr="00581175">
        <w:t>people</w:t>
      </w:r>
      <w:r w:rsidRPr="00581175">
        <w:rPr>
          <w:rFonts w:eastAsia="Times New Roman"/>
        </w:rPr>
        <w:t xml:space="preserve"> died in crashes involving a distracted driver. </w:t>
      </w:r>
      <w:r w:rsidR="00C95F5E">
        <w:t>In 2018 alone, t</w:t>
      </w:r>
      <w:r w:rsidR="002D6B1F">
        <w:t xml:space="preserve">here were </w:t>
      </w:r>
      <w:r w:rsidR="00C95F5E">
        <w:t>2,841</w:t>
      </w:r>
      <w:r w:rsidRPr="00581175">
        <w:t xml:space="preserve"> people killed in motor vehicle crashes involving distracted drivers</w:t>
      </w:r>
      <w:r w:rsidR="00C95F5E">
        <w:t xml:space="preserve">, representing </w:t>
      </w:r>
      <w:r w:rsidR="00C95F5E">
        <w:rPr>
          <w:rFonts w:eastAsia="Times New Roman"/>
        </w:rPr>
        <w:t>7.8 percent of all traffic crash fatalities</w:t>
      </w:r>
      <w:r w:rsidR="00226781">
        <w:t xml:space="preserve">. </w:t>
      </w:r>
    </w:p>
    <w:p w14:paraId="37D4DB67" w14:textId="72552837" w:rsidR="006E44BF" w:rsidRDefault="006E44BF" w:rsidP="00A02C59">
      <w:r>
        <w:t>“</w:t>
      </w:r>
      <w:r w:rsidR="00D83A71">
        <w:t>Drivers know better, so this campaign reminds them to do better,</w:t>
      </w:r>
      <w:r>
        <w:t xml:space="preserve">” said </w:t>
      </w:r>
      <w:r w:rsidRPr="00B943CD">
        <w:rPr>
          <w:b/>
        </w:rPr>
        <w:t>[State/Local Law Enforcement Official]</w:t>
      </w:r>
      <w:r>
        <w:t xml:space="preserve">. “Every day, we </w:t>
      </w:r>
      <w:r w:rsidR="00226781">
        <w:t>s</w:t>
      </w:r>
      <w:r w:rsidR="00D83A71">
        <w:t>ee</w:t>
      </w:r>
      <w:r w:rsidR="00226781">
        <w:t xml:space="preserve"> </w:t>
      </w:r>
      <w:r>
        <w:t xml:space="preserve">drivers </w:t>
      </w:r>
      <w:r w:rsidR="00226781">
        <w:t xml:space="preserve">who are </w:t>
      </w:r>
      <w:r w:rsidR="004A5446">
        <w:t xml:space="preserve">carelessly </w:t>
      </w:r>
      <w:r>
        <w:t xml:space="preserve">paying more attention to their phones than to the roads. This campaign helped us </w:t>
      </w:r>
      <w:r w:rsidR="00D83A71">
        <w:t>get the message to</w:t>
      </w:r>
      <w:r>
        <w:t xml:space="preserve"> drivers that this behavior is dangerous and illegal. Drivers’ hands should be on the wheel, and </w:t>
      </w:r>
      <w:r w:rsidR="00250E52">
        <w:t xml:space="preserve">their </w:t>
      </w:r>
      <w:r>
        <w:t xml:space="preserve">eyes should be on the road—always.” </w:t>
      </w:r>
    </w:p>
    <w:p w14:paraId="7BF1CD9D" w14:textId="6A776E8B" w:rsidR="001235D7" w:rsidRPr="00052113" w:rsidRDefault="001235D7" w:rsidP="001235D7">
      <w:pPr>
        <w:rPr>
          <w:i/>
        </w:rPr>
      </w:pPr>
      <w:r w:rsidRPr="001235D7">
        <w:t>While the high</w:t>
      </w:r>
      <w:r w:rsidR="002059C8">
        <w:t>-</w:t>
      </w:r>
      <w:r w:rsidRPr="001235D7">
        <w:t xml:space="preserve">visibility enforcement mobilization is over, </w:t>
      </w:r>
      <w:r w:rsidRPr="00A02C59">
        <w:rPr>
          <w:b/>
        </w:rPr>
        <w:t xml:space="preserve">[State/Local Law Enforcement Organization] </w:t>
      </w:r>
      <w:r w:rsidR="005D38F7">
        <w:t>wants</w:t>
      </w:r>
      <w:r w:rsidRPr="001235D7">
        <w:t xml:space="preserve"> motorists </w:t>
      </w:r>
      <w:r w:rsidR="005D38F7">
        <w:t xml:space="preserve">to remember the dangers of distracted driving </w:t>
      </w:r>
      <w:r w:rsidRPr="001235D7">
        <w:t xml:space="preserve">beyond the enforcement effort. </w:t>
      </w:r>
      <w:r w:rsidR="00D83A71">
        <w:t>Next time you think about checking your phone when you’re driving,</w:t>
      </w:r>
      <w:r w:rsidR="00052113">
        <w:t xml:space="preserve"> </w:t>
      </w:r>
      <w:r w:rsidR="00D83A71">
        <w:t>r</w:t>
      </w:r>
      <w:r w:rsidR="00052113">
        <w:t xml:space="preserve">emember: </w:t>
      </w:r>
      <w:r w:rsidR="00052113" w:rsidRPr="00052113">
        <w:rPr>
          <w:i/>
        </w:rPr>
        <w:t>U Drive. U Text. U Pay.</w:t>
      </w:r>
    </w:p>
    <w:p w14:paraId="066A0004" w14:textId="77777777" w:rsidR="001235D7" w:rsidRPr="001235D7" w:rsidRDefault="001235D7" w:rsidP="001235D7">
      <w:r w:rsidRPr="001235D7">
        <w:t>For more information, visit: www.</w:t>
      </w:r>
      <w:r>
        <w:t>trafficsafetymarketing</w:t>
      </w:r>
      <w:r w:rsidRPr="001235D7">
        <w:t>.gov</w:t>
      </w:r>
    </w:p>
    <w:p w14:paraId="2B8F5639" w14:textId="77777777" w:rsidR="001235D7" w:rsidRPr="001235D7" w:rsidRDefault="001235D7" w:rsidP="001235D7">
      <w:pPr>
        <w:jc w:val="center"/>
      </w:pPr>
      <w:r w:rsidRPr="001235D7">
        <w:t>###</w:t>
      </w:r>
    </w:p>
    <w:p w14:paraId="34EB8819" w14:textId="77777777" w:rsidR="001235D7" w:rsidRPr="00901CE9" w:rsidRDefault="001235D7" w:rsidP="004944B0"/>
    <w:sectPr w:rsidR="001235D7" w:rsidRPr="00901CE9" w:rsidSect="00B45428">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E1E5C" w14:textId="77777777" w:rsidR="000955C8" w:rsidRDefault="000955C8" w:rsidP="00901CE9">
      <w:pPr>
        <w:spacing w:after="0" w:line="240" w:lineRule="auto"/>
      </w:pPr>
      <w:r>
        <w:separator/>
      </w:r>
    </w:p>
  </w:endnote>
  <w:endnote w:type="continuationSeparator" w:id="0">
    <w:p w14:paraId="73DF28B6" w14:textId="77777777" w:rsidR="000955C8" w:rsidRDefault="000955C8"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1680" w14:textId="4A6DF6E6"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4F337283" wp14:editId="03BCFC70">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CF6EF"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D425A6">
      <w:t>14438c-011720-v4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26E01" w14:textId="77777777" w:rsidR="000955C8" w:rsidRDefault="000955C8" w:rsidP="00901CE9">
      <w:pPr>
        <w:spacing w:after="0" w:line="240" w:lineRule="auto"/>
      </w:pPr>
      <w:r>
        <w:separator/>
      </w:r>
    </w:p>
  </w:footnote>
  <w:footnote w:type="continuationSeparator" w:id="0">
    <w:p w14:paraId="32F01568" w14:textId="77777777" w:rsidR="000955C8" w:rsidRDefault="000955C8"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FD43"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64C4196B" wp14:editId="52101CF3">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52113"/>
    <w:rsid w:val="000663F2"/>
    <w:rsid w:val="000955C8"/>
    <w:rsid w:val="000D7BFA"/>
    <w:rsid w:val="001235D7"/>
    <w:rsid w:val="00161F42"/>
    <w:rsid w:val="0017006F"/>
    <w:rsid w:val="001D27AC"/>
    <w:rsid w:val="001E692F"/>
    <w:rsid w:val="002059C8"/>
    <w:rsid w:val="00205F4F"/>
    <w:rsid w:val="0021528E"/>
    <w:rsid w:val="00226781"/>
    <w:rsid w:val="002454EB"/>
    <w:rsid w:val="00250C7E"/>
    <w:rsid w:val="00250E52"/>
    <w:rsid w:val="00295062"/>
    <w:rsid w:val="002A6AAF"/>
    <w:rsid w:val="002B4917"/>
    <w:rsid w:val="002B66C6"/>
    <w:rsid w:val="002C5FF8"/>
    <w:rsid w:val="002D6B1F"/>
    <w:rsid w:val="00343E03"/>
    <w:rsid w:val="00352A56"/>
    <w:rsid w:val="003D2D80"/>
    <w:rsid w:val="0044490E"/>
    <w:rsid w:val="004944B0"/>
    <w:rsid w:val="004A5446"/>
    <w:rsid w:val="004D21EE"/>
    <w:rsid w:val="004D77A2"/>
    <w:rsid w:val="004F7615"/>
    <w:rsid w:val="00512BFB"/>
    <w:rsid w:val="00515528"/>
    <w:rsid w:val="0052561C"/>
    <w:rsid w:val="005430D9"/>
    <w:rsid w:val="00550936"/>
    <w:rsid w:val="00565486"/>
    <w:rsid w:val="005D38F7"/>
    <w:rsid w:val="005E42DD"/>
    <w:rsid w:val="00603243"/>
    <w:rsid w:val="00604280"/>
    <w:rsid w:val="00625A39"/>
    <w:rsid w:val="00636AEB"/>
    <w:rsid w:val="0067003C"/>
    <w:rsid w:val="00672251"/>
    <w:rsid w:val="00673C85"/>
    <w:rsid w:val="00697610"/>
    <w:rsid w:val="006B0258"/>
    <w:rsid w:val="006D087A"/>
    <w:rsid w:val="006E44BF"/>
    <w:rsid w:val="00722B91"/>
    <w:rsid w:val="0077096D"/>
    <w:rsid w:val="007C2723"/>
    <w:rsid w:val="007D5238"/>
    <w:rsid w:val="007E0E5B"/>
    <w:rsid w:val="007F0F99"/>
    <w:rsid w:val="00824066"/>
    <w:rsid w:val="008459C9"/>
    <w:rsid w:val="008B6819"/>
    <w:rsid w:val="008B6C4C"/>
    <w:rsid w:val="008C149B"/>
    <w:rsid w:val="008F1305"/>
    <w:rsid w:val="00901CE9"/>
    <w:rsid w:val="00905462"/>
    <w:rsid w:val="009A5F02"/>
    <w:rsid w:val="009C0118"/>
    <w:rsid w:val="009E3F3A"/>
    <w:rsid w:val="009F3460"/>
    <w:rsid w:val="00A02C59"/>
    <w:rsid w:val="00A209DF"/>
    <w:rsid w:val="00A345FE"/>
    <w:rsid w:val="00A406C1"/>
    <w:rsid w:val="00A519A9"/>
    <w:rsid w:val="00A77193"/>
    <w:rsid w:val="00A80AFB"/>
    <w:rsid w:val="00A90A9E"/>
    <w:rsid w:val="00AA106A"/>
    <w:rsid w:val="00AD3AFD"/>
    <w:rsid w:val="00AE46D8"/>
    <w:rsid w:val="00B331E3"/>
    <w:rsid w:val="00B45428"/>
    <w:rsid w:val="00B46CB9"/>
    <w:rsid w:val="00B61D6C"/>
    <w:rsid w:val="00B63986"/>
    <w:rsid w:val="00B753A4"/>
    <w:rsid w:val="00B77DD8"/>
    <w:rsid w:val="00B9273B"/>
    <w:rsid w:val="00B943CD"/>
    <w:rsid w:val="00BB1112"/>
    <w:rsid w:val="00BF0673"/>
    <w:rsid w:val="00C268AF"/>
    <w:rsid w:val="00C52F03"/>
    <w:rsid w:val="00C55758"/>
    <w:rsid w:val="00C64E8A"/>
    <w:rsid w:val="00C95F5E"/>
    <w:rsid w:val="00CA1A42"/>
    <w:rsid w:val="00CA7D09"/>
    <w:rsid w:val="00CC5909"/>
    <w:rsid w:val="00CE7F96"/>
    <w:rsid w:val="00D11077"/>
    <w:rsid w:val="00D3792F"/>
    <w:rsid w:val="00D425A6"/>
    <w:rsid w:val="00D55119"/>
    <w:rsid w:val="00D762FB"/>
    <w:rsid w:val="00D83A71"/>
    <w:rsid w:val="00D92FE1"/>
    <w:rsid w:val="00DE2078"/>
    <w:rsid w:val="00DE4EF2"/>
    <w:rsid w:val="00E14CE6"/>
    <w:rsid w:val="00E31AC0"/>
    <w:rsid w:val="00E43DBE"/>
    <w:rsid w:val="00E53BEF"/>
    <w:rsid w:val="00E61458"/>
    <w:rsid w:val="00E61E96"/>
    <w:rsid w:val="00EC7FD2"/>
    <w:rsid w:val="00EE5452"/>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F601E"/>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1235D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1235D7"/>
    <w:rPr>
      <w:rFonts w:ascii="Trebuchet MS" w:hAnsi="Trebuchet MS"/>
      <w:sz w:val="22"/>
      <w:szCs w:val="22"/>
    </w:rPr>
  </w:style>
  <w:style w:type="character" w:customStyle="1" w:styleId="Heading4Char">
    <w:name w:val="Heading 4 Char"/>
    <w:basedOn w:val="DefaultParagraphFont"/>
    <w:link w:val="Heading4"/>
    <w:uiPriority w:val="9"/>
    <w:semiHidden/>
    <w:rsid w:val="001235D7"/>
    <w:rPr>
      <w:rFonts w:asciiTheme="majorHAnsi" w:eastAsiaTheme="majorEastAsia" w:hAnsiTheme="majorHAnsi" w:cstheme="majorBidi"/>
      <w:i/>
      <w:iCs/>
      <w:color w:val="365F91" w:themeColor="accent1" w:themeShade="BF"/>
      <w:sz w:val="22"/>
      <w:szCs w:val="22"/>
    </w:rPr>
  </w:style>
  <w:style w:type="character" w:styleId="CommentReference">
    <w:name w:val="annotation reference"/>
    <w:basedOn w:val="DefaultParagraphFont"/>
    <w:uiPriority w:val="99"/>
    <w:semiHidden/>
    <w:unhideWhenUsed/>
    <w:rsid w:val="00C268AF"/>
    <w:rPr>
      <w:sz w:val="16"/>
      <w:szCs w:val="16"/>
    </w:rPr>
  </w:style>
  <w:style w:type="paragraph" w:styleId="CommentText">
    <w:name w:val="annotation text"/>
    <w:basedOn w:val="Normal"/>
    <w:link w:val="CommentTextChar"/>
    <w:uiPriority w:val="99"/>
    <w:semiHidden/>
    <w:unhideWhenUsed/>
    <w:rsid w:val="00C268AF"/>
    <w:pPr>
      <w:spacing w:line="240" w:lineRule="auto"/>
    </w:pPr>
    <w:rPr>
      <w:sz w:val="20"/>
      <w:szCs w:val="20"/>
    </w:rPr>
  </w:style>
  <w:style w:type="character" w:customStyle="1" w:styleId="CommentTextChar">
    <w:name w:val="Comment Text Char"/>
    <w:basedOn w:val="DefaultParagraphFont"/>
    <w:link w:val="CommentText"/>
    <w:uiPriority w:val="99"/>
    <w:semiHidden/>
    <w:rsid w:val="00C268AF"/>
    <w:rPr>
      <w:rFonts w:ascii="Trebuchet MS" w:hAnsi="Trebuchet MS"/>
    </w:rPr>
  </w:style>
  <w:style w:type="paragraph" w:styleId="CommentSubject">
    <w:name w:val="annotation subject"/>
    <w:basedOn w:val="CommentText"/>
    <w:next w:val="CommentText"/>
    <w:link w:val="CommentSubjectChar"/>
    <w:uiPriority w:val="99"/>
    <w:semiHidden/>
    <w:unhideWhenUsed/>
    <w:rsid w:val="00C268AF"/>
    <w:rPr>
      <w:b/>
      <w:bCs/>
    </w:rPr>
  </w:style>
  <w:style w:type="character" w:customStyle="1" w:styleId="CommentSubjectChar">
    <w:name w:val="Comment Subject Char"/>
    <w:basedOn w:val="CommentTextChar"/>
    <w:link w:val="CommentSubject"/>
    <w:uiPriority w:val="99"/>
    <w:semiHidden/>
    <w:rsid w:val="00C268A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3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U Text PEAK post release</dc:title>
  <dc:creator>Greenbauer, Lynn CTR (NHTSA)</dc:creator>
  <cp:keywords>U Text, U pay, texting, distracted, press release, NHTSA, PEAK</cp:keywords>
  <cp:lastModifiedBy>Tara Casanova Powell</cp:lastModifiedBy>
  <cp:revision>2</cp:revision>
  <dcterms:created xsi:type="dcterms:W3CDTF">2020-03-04T21:16:00Z</dcterms:created>
  <dcterms:modified xsi:type="dcterms:W3CDTF">2020-03-04T21:16:00Z</dcterms:modified>
</cp:coreProperties>
</file>